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C2E" w:rsidRPr="004E3B77" w:rsidRDefault="001225D8">
      <w:pPr>
        <w:rPr>
          <w:b/>
          <w:sz w:val="26"/>
          <w:szCs w:val="26"/>
          <w:u w:val="single"/>
        </w:rPr>
      </w:pPr>
      <w:r w:rsidRPr="004E3B77">
        <w:rPr>
          <w:b/>
          <w:sz w:val="26"/>
          <w:szCs w:val="26"/>
          <w:u w:val="single"/>
        </w:rPr>
        <w:t xml:space="preserve">Effects and Expected Time Course of </w:t>
      </w:r>
      <w:r w:rsidR="00E5763C">
        <w:rPr>
          <w:b/>
          <w:sz w:val="26"/>
          <w:szCs w:val="26"/>
          <w:u w:val="single"/>
        </w:rPr>
        <w:t>Testosterone</w:t>
      </w:r>
      <w:r w:rsidRPr="004E3B77">
        <w:rPr>
          <w:b/>
          <w:sz w:val="26"/>
          <w:szCs w:val="26"/>
          <w:u w:val="single"/>
        </w:rPr>
        <w:t xml:space="preserve"> </w:t>
      </w:r>
      <w:r w:rsidR="00E5763C">
        <w:rPr>
          <w:b/>
          <w:sz w:val="26"/>
          <w:szCs w:val="26"/>
          <w:u w:val="single"/>
        </w:rPr>
        <w:t>Therapy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225D8" w:rsidTr="001225D8">
        <w:tc>
          <w:tcPr>
            <w:tcW w:w="3192" w:type="dxa"/>
          </w:tcPr>
          <w:p w:rsidR="001225D8" w:rsidRPr="004E3B77" w:rsidRDefault="001225D8">
            <w:pPr>
              <w:rPr>
                <w:b/>
                <w:sz w:val="26"/>
                <w:szCs w:val="26"/>
              </w:rPr>
            </w:pPr>
            <w:r w:rsidRPr="004E3B77">
              <w:rPr>
                <w:b/>
                <w:sz w:val="26"/>
                <w:szCs w:val="26"/>
              </w:rPr>
              <w:t>Effect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b/>
                <w:sz w:val="26"/>
                <w:szCs w:val="26"/>
                <w:vertAlign w:val="superscript"/>
              </w:rPr>
            </w:pPr>
            <w:r w:rsidRPr="004E3B77">
              <w:rPr>
                <w:b/>
                <w:sz w:val="26"/>
                <w:szCs w:val="26"/>
              </w:rPr>
              <w:t xml:space="preserve">Expected </w:t>
            </w:r>
            <w:proofErr w:type="spellStart"/>
            <w:r w:rsidRPr="004E3B77">
              <w:rPr>
                <w:b/>
                <w:sz w:val="26"/>
                <w:szCs w:val="26"/>
              </w:rPr>
              <w:t>Onset</w:t>
            </w:r>
            <w:r w:rsidRPr="004E3B77">
              <w:rPr>
                <w:b/>
                <w:sz w:val="26"/>
                <w:szCs w:val="26"/>
                <w:vertAlign w:val="superscript"/>
              </w:rPr>
              <w:t>a</w:t>
            </w:r>
            <w:proofErr w:type="spellEnd"/>
          </w:p>
        </w:tc>
        <w:tc>
          <w:tcPr>
            <w:tcW w:w="3192" w:type="dxa"/>
          </w:tcPr>
          <w:p w:rsidR="001225D8" w:rsidRPr="004E3B77" w:rsidRDefault="001225D8">
            <w:pPr>
              <w:rPr>
                <w:b/>
                <w:sz w:val="26"/>
                <w:szCs w:val="26"/>
                <w:vertAlign w:val="superscript"/>
              </w:rPr>
            </w:pPr>
            <w:r w:rsidRPr="004E3B77">
              <w:rPr>
                <w:b/>
                <w:sz w:val="26"/>
                <w:szCs w:val="26"/>
              </w:rPr>
              <w:t xml:space="preserve">Expected Maximum </w:t>
            </w:r>
            <w:proofErr w:type="spellStart"/>
            <w:r w:rsidRPr="004E3B77">
              <w:rPr>
                <w:b/>
                <w:sz w:val="26"/>
                <w:szCs w:val="26"/>
              </w:rPr>
              <w:t>Effect</w:t>
            </w:r>
            <w:r w:rsidRPr="004E3B77">
              <w:rPr>
                <w:b/>
                <w:sz w:val="26"/>
                <w:szCs w:val="26"/>
                <w:vertAlign w:val="superscript"/>
              </w:rPr>
              <w:t>a</w:t>
            </w:r>
            <w:proofErr w:type="spellEnd"/>
          </w:p>
        </w:tc>
      </w:tr>
      <w:tr w:rsidR="001225D8" w:rsidTr="001225D8"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Skin oiliness/acne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1-6 months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1-2 years</w:t>
            </w:r>
          </w:p>
        </w:tc>
      </w:tr>
      <w:tr w:rsidR="001225D8" w:rsidTr="001225D8"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Facial/body hair growth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3-5 years</w:t>
            </w:r>
          </w:p>
        </w:tc>
      </w:tr>
      <w:tr w:rsidR="001225D8" w:rsidTr="001225D8"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Scalp hair loss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 xml:space="preserve">&gt;12 </w:t>
            </w:r>
            <w:proofErr w:type="spellStart"/>
            <w:r w:rsidRPr="004E3B77">
              <w:rPr>
                <w:sz w:val="26"/>
                <w:szCs w:val="26"/>
              </w:rPr>
              <w:t>months</w:t>
            </w:r>
            <w:r w:rsidRPr="004E3B77">
              <w:rPr>
                <w:sz w:val="26"/>
                <w:szCs w:val="26"/>
                <w:vertAlign w:val="superscript"/>
              </w:rPr>
              <w:t>b</w:t>
            </w:r>
            <w:proofErr w:type="spellEnd"/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Variable</w:t>
            </w:r>
          </w:p>
        </w:tc>
      </w:tr>
      <w:tr w:rsidR="001225D8" w:rsidTr="001225D8">
        <w:tc>
          <w:tcPr>
            <w:tcW w:w="3192" w:type="dxa"/>
          </w:tcPr>
          <w:p w:rsidR="001225D8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More</w:t>
            </w:r>
            <w:r w:rsidR="001225D8" w:rsidRPr="004E3B77">
              <w:rPr>
                <w:sz w:val="26"/>
                <w:szCs w:val="26"/>
              </w:rPr>
              <w:t xml:space="preserve"> muscle mass/strength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6-12 months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  <w:vertAlign w:val="superscript"/>
              </w:rPr>
            </w:pPr>
            <w:r w:rsidRPr="004E3B77">
              <w:rPr>
                <w:sz w:val="26"/>
                <w:szCs w:val="26"/>
              </w:rPr>
              <w:t xml:space="preserve">2-5 </w:t>
            </w:r>
            <w:proofErr w:type="spellStart"/>
            <w:r w:rsidRPr="004E3B77">
              <w:rPr>
                <w:sz w:val="26"/>
                <w:szCs w:val="26"/>
              </w:rPr>
              <w:t>years</w:t>
            </w:r>
            <w:r w:rsidRPr="004E3B77">
              <w:rPr>
                <w:sz w:val="26"/>
                <w:szCs w:val="26"/>
                <w:vertAlign w:val="superscript"/>
              </w:rPr>
              <w:t>c</w:t>
            </w:r>
            <w:proofErr w:type="spellEnd"/>
          </w:p>
        </w:tc>
      </w:tr>
      <w:tr w:rsidR="001225D8" w:rsidTr="001225D8">
        <w:tc>
          <w:tcPr>
            <w:tcW w:w="3192" w:type="dxa"/>
          </w:tcPr>
          <w:p w:rsidR="001225D8" w:rsidRPr="004E3B77" w:rsidRDefault="001225D8" w:rsidP="00D637DB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 xml:space="preserve">Body fat </w:t>
            </w:r>
            <w:r w:rsidR="00D637DB">
              <w:rPr>
                <w:sz w:val="26"/>
                <w:szCs w:val="26"/>
              </w:rPr>
              <w:t>shape change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2-5 years</w:t>
            </w:r>
          </w:p>
        </w:tc>
      </w:tr>
      <w:tr w:rsidR="001225D8" w:rsidTr="001225D8">
        <w:tc>
          <w:tcPr>
            <w:tcW w:w="3192" w:type="dxa"/>
          </w:tcPr>
          <w:p w:rsidR="001225D8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Monthly Bleeds Stop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2-6 months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n/a</w:t>
            </w:r>
          </w:p>
        </w:tc>
      </w:tr>
      <w:tr w:rsidR="001225D8" w:rsidTr="001225D8">
        <w:tc>
          <w:tcPr>
            <w:tcW w:w="3192" w:type="dxa"/>
          </w:tcPr>
          <w:p w:rsidR="001225D8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Clitoris gets larger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1-2 years</w:t>
            </w:r>
          </w:p>
        </w:tc>
      </w:tr>
      <w:tr w:rsidR="001225D8" w:rsidTr="001225D8">
        <w:tc>
          <w:tcPr>
            <w:tcW w:w="3192" w:type="dxa"/>
          </w:tcPr>
          <w:p w:rsidR="001225D8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Dry internally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1-2 years</w:t>
            </w:r>
          </w:p>
        </w:tc>
      </w:tr>
      <w:tr w:rsidR="001225D8" w:rsidTr="001225D8">
        <w:tc>
          <w:tcPr>
            <w:tcW w:w="3192" w:type="dxa"/>
          </w:tcPr>
          <w:p w:rsidR="001225D8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Voice deepens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3-12 months</w:t>
            </w:r>
          </w:p>
        </w:tc>
        <w:tc>
          <w:tcPr>
            <w:tcW w:w="3192" w:type="dxa"/>
          </w:tcPr>
          <w:p w:rsidR="001225D8" w:rsidRPr="004E3B77" w:rsidRDefault="001225D8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1-2 years</w:t>
            </w:r>
          </w:p>
        </w:tc>
      </w:tr>
    </w:tbl>
    <w:p w:rsidR="001225D8" w:rsidRDefault="001225D8">
      <w:pPr>
        <w:contextualSpacing/>
      </w:pPr>
      <w:proofErr w:type="gramStart"/>
      <w:r>
        <w:t>a</w:t>
      </w:r>
      <w:proofErr w:type="gramEnd"/>
      <w:r>
        <w:t xml:space="preserve"> Estimates represent published and unpublished clinical observations</w:t>
      </w:r>
    </w:p>
    <w:p w:rsidR="001225D8" w:rsidRDefault="001225D8">
      <w:pPr>
        <w:contextualSpacing/>
      </w:pPr>
      <w:r>
        <w:t xml:space="preserve">b Highly </w:t>
      </w:r>
      <w:r w:rsidR="00D637DB">
        <w:t>depends</w:t>
      </w:r>
      <w:r>
        <w:t xml:space="preserve"> on age and</w:t>
      </w:r>
      <w:r w:rsidR="00D637DB">
        <w:t xml:space="preserve"> family genetics</w:t>
      </w:r>
      <w:r>
        <w:t xml:space="preserve">; may be </w:t>
      </w:r>
      <w:r w:rsidR="00D637DB">
        <w:t>very minor</w:t>
      </w:r>
    </w:p>
    <w:p w:rsidR="001225D8" w:rsidRDefault="001225D8">
      <w:pPr>
        <w:contextualSpacing/>
      </w:pPr>
      <w:r>
        <w:t>c Significantly dependent on amount of exercise</w:t>
      </w:r>
    </w:p>
    <w:p w:rsidR="001225D8" w:rsidRDefault="001225D8">
      <w:pPr>
        <w:contextualSpacing/>
        <w:rPr>
          <w:vertAlign w:val="superscript"/>
        </w:rPr>
      </w:pPr>
      <w:r>
        <w:t xml:space="preserve">Sources: </w:t>
      </w:r>
      <w:proofErr w:type="spellStart"/>
      <w:r>
        <w:t>Hembree</w:t>
      </w:r>
      <w:proofErr w:type="spellEnd"/>
      <w:r>
        <w:t xml:space="preserve"> et al., 2009</w:t>
      </w:r>
      <w:r>
        <w:rPr>
          <w:vertAlign w:val="superscript"/>
        </w:rPr>
        <w:t>41</w:t>
      </w:r>
      <w:r>
        <w:t>, Feldman and Safer, 2009</w:t>
      </w:r>
      <w:r>
        <w:rPr>
          <w:vertAlign w:val="superscript"/>
        </w:rPr>
        <w:t>40</w:t>
      </w:r>
    </w:p>
    <w:p w:rsidR="001225D8" w:rsidRDefault="001225D8">
      <w:pPr>
        <w:rPr>
          <w:vertAlign w:val="superscript"/>
        </w:rPr>
      </w:pPr>
    </w:p>
    <w:p w:rsidR="001225D8" w:rsidRPr="004E3B77" w:rsidRDefault="00A956C1">
      <w:pPr>
        <w:rPr>
          <w:b/>
          <w:sz w:val="26"/>
          <w:szCs w:val="26"/>
          <w:u w:val="single"/>
        </w:rPr>
      </w:pPr>
      <w:r w:rsidRPr="004E3B77">
        <w:rPr>
          <w:b/>
          <w:sz w:val="26"/>
          <w:szCs w:val="26"/>
          <w:u w:val="single"/>
        </w:rPr>
        <w:t xml:space="preserve">Effects and Expected Time Course of </w:t>
      </w:r>
      <w:r w:rsidR="00E5763C">
        <w:rPr>
          <w:b/>
          <w:sz w:val="26"/>
          <w:szCs w:val="26"/>
          <w:u w:val="single"/>
        </w:rPr>
        <w:t xml:space="preserve">Estrogen/Anti-androgen </w:t>
      </w:r>
      <w:proofErr w:type="gramStart"/>
      <w:r w:rsidR="00E5763C">
        <w:rPr>
          <w:b/>
          <w:sz w:val="26"/>
          <w:szCs w:val="26"/>
          <w:u w:val="single"/>
        </w:rPr>
        <w:t>Therapy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956C1" w:rsidTr="00A956C1">
        <w:tc>
          <w:tcPr>
            <w:tcW w:w="3192" w:type="dxa"/>
          </w:tcPr>
          <w:p w:rsidR="00A956C1" w:rsidRPr="004E3B77" w:rsidRDefault="00A956C1" w:rsidP="005A3552">
            <w:pPr>
              <w:rPr>
                <w:b/>
                <w:sz w:val="26"/>
                <w:szCs w:val="26"/>
              </w:rPr>
            </w:pPr>
            <w:r w:rsidRPr="004E3B77">
              <w:rPr>
                <w:b/>
                <w:sz w:val="26"/>
                <w:szCs w:val="26"/>
              </w:rPr>
              <w:t>Effect</w:t>
            </w:r>
          </w:p>
        </w:tc>
        <w:tc>
          <w:tcPr>
            <w:tcW w:w="3192" w:type="dxa"/>
          </w:tcPr>
          <w:p w:rsidR="00A956C1" w:rsidRPr="004E3B77" w:rsidRDefault="00A956C1" w:rsidP="005A3552">
            <w:pPr>
              <w:rPr>
                <w:b/>
                <w:sz w:val="26"/>
                <w:szCs w:val="26"/>
                <w:vertAlign w:val="superscript"/>
              </w:rPr>
            </w:pPr>
            <w:r w:rsidRPr="004E3B77">
              <w:rPr>
                <w:b/>
                <w:sz w:val="26"/>
                <w:szCs w:val="26"/>
              </w:rPr>
              <w:t>Expected Onset</w:t>
            </w:r>
          </w:p>
        </w:tc>
        <w:tc>
          <w:tcPr>
            <w:tcW w:w="3192" w:type="dxa"/>
          </w:tcPr>
          <w:p w:rsidR="00A956C1" w:rsidRPr="004E3B77" w:rsidRDefault="00A956C1" w:rsidP="005A3552">
            <w:pPr>
              <w:rPr>
                <w:b/>
                <w:sz w:val="26"/>
                <w:szCs w:val="26"/>
                <w:vertAlign w:val="superscript"/>
              </w:rPr>
            </w:pPr>
            <w:r w:rsidRPr="004E3B77">
              <w:rPr>
                <w:b/>
                <w:sz w:val="26"/>
                <w:szCs w:val="26"/>
              </w:rPr>
              <w:t xml:space="preserve">Expected Maximum </w:t>
            </w:r>
            <w:proofErr w:type="spellStart"/>
            <w:r w:rsidRPr="004E3B77">
              <w:rPr>
                <w:b/>
                <w:sz w:val="26"/>
                <w:szCs w:val="26"/>
              </w:rPr>
              <w:t>Effect</w:t>
            </w:r>
            <w:r w:rsidRPr="004E3B77">
              <w:rPr>
                <w:b/>
                <w:sz w:val="26"/>
                <w:szCs w:val="26"/>
                <w:vertAlign w:val="superscript"/>
              </w:rPr>
              <w:t>a</w:t>
            </w:r>
            <w:proofErr w:type="spellEnd"/>
          </w:p>
        </w:tc>
      </w:tr>
      <w:tr w:rsidR="00A956C1" w:rsidTr="00A956C1">
        <w:tc>
          <w:tcPr>
            <w:tcW w:w="3192" w:type="dxa"/>
          </w:tcPr>
          <w:p w:rsidR="00A956C1" w:rsidRPr="004E3B77" w:rsidRDefault="00530836" w:rsidP="00D637DB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 xml:space="preserve">Body fat </w:t>
            </w:r>
            <w:r w:rsidR="00D637DB">
              <w:rPr>
                <w:sz w:val="26"/>
                <w:szCs w:val="26"/>
              </w:rPr>
              <w:t>shape change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2-5 years</w:t>
            </w:r>
          </w:p>
        </w:tc>
      </w:tr>
      <w:tr w:rsidR="00A956C1" w:rsidTr="00A956C1">
        <w:tc>
          <w:tcPr>
            <w:tcW w:w="3192" w:type="dxa"/>
          </w:tcPr>
          <w:p w:rsidR="00A956C1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Less</w:t>
            </w:r>
            <w:r w:rsidR="00530836" w:rsidRPr="004E3B77">
              <w:rPr>
                <w:sz w:val="26"/>
                <w:szCs w:val="26"/>
              </w:rPr>
              <w:t xml:space="preserve"> muscle mass/strength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  <w:vertAlign w:val="superscript"/>
              </w:rPr>
            </w:pPr>
            <w:r w:rsidRPr="004E3B77">
              <w:rPr>
                <w:sz w:val="26"/>
                <w:szCs w:val="26"/>
              </w:rPr>
              <w:t xml:space="preserve">1-2 </w:t>
            </w:r>
            <w:proofErr w:type="spellStart"/>
            <w:r w:rsidRPr="004E3B77">
              <w:rPr>
                <w:sz w:val="26"/>
                <w:szCs w:val="26"/>
              </w:rPr>
              <w:t>years</w:t>
            </w:r>
            <w:r w:rsidRPr="004E3B77">
              <w:rPr>
                <w:sz w:val="26"/>
                <w:szCs w:val="26"/>
                <w:vertAlign w:val="superscript"/>
              </w:rPr>
              <w:t>b</w:t>
            </w:r>
            <w:proofErr w:type="spellEnd"/>
          </w:p>
        </w:tc>
      </w:tr>
      <w:tr w:rsidR="00A956C1" w:rsidTr="00A956C1">
        <w:tc>
          <w:tcPr>
            <w:tcW w:w="3192" w:type="dxa"/>
          </w:tcPr>
          <w:p w:rsidR="00A956C1" w:rsidRPr="004E3B77" w:rsidRDefault="00530836" w:rsidP="00D637DB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Softening of skin/</w:t>
            </w:r>
            <w:r w:rsidR="00D637DB">
              <w:rPr>
                <w:sz w:val="26"/>
                <w:szCs w:val="26"/>
              </w:rPr>
              <w:t>less</w:t>
            </w:r>
            <w:r w:rsidRPr="004E3B77">
              <w:rPr>
                <w:sz w:val="26"/>
                <w:szCs w:val="26"/>
              </w:rPr>
              <w:t xml:space="preserve"> </w:t>
            </w:r>
            <w:r w:rsidR="00D637DB">
              <w:rPr>
                <w:sz w:val="26"/>
                <w:szCs w:val="26"/>
              </w:rPr>
              <w:t>oily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Unknown</w:t>
            </w:r>
          </w:p>
        </w:tc>
      </w:tr>
      <w:tr w:rsidR="00A956C1" w:rsidTr="00A956C1">
        <w:tc>
          <w:tcPr>
            <w:tcW w:w="3192" w:type="dxa"/>
          </w:tcPr>
          <w:p w:rsidR="00A956C1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Lessening Sex Drive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1-3 months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1-2 years</w:t>
            </w:r>
          </w:p>
        </w:tc>
      </w:tr>
      <w:tr w:rsidR="00A956C1" w:rsidTr="00A956C1">
        <w:tc>
          <w:tcPr>
            <w:tcW w:w="3192" w:type="dxa"/>
          </w:tcPr>
          <w:p w:rsidR="00A956C1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Less unplanned erections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1-3 months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</w:tr>
      <w:tr w:rsidR="00A956C1" w:rsidTr="00A956C1"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Erectile dysfunction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Variable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Variable</w:t>
            </w:r>
          </w:p>
        </w:tc>
      </w:tr>
      <w:tr w:rsidR="00A956C1" w:rsidTr="00A956C1"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Breast growth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A956C1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2-3 years</w:t>
            </w:r>
          </w:p>
        </w:tc>
      </w:tr>
      <w:tr w:rsidR="00530836" w:rsidTr="00A956C1">
        <w:tc>
          <w:tcPr>
            <w:tcW w:w="3192" w:type="dxa"/>
          </w:tcPr>
          <w:p w:rsidR="00530836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Less</w:t>
            </w:r>
            <w:r w:rsidR="00530836" w:rsidRPr="004E3B77">
              <w:rPr>
                <w:sz w:val="26"/>
                <w:szCs w:val="26"/>
              </w:rPr>
              <w:t xml:space="preserve"> testicular volume</w:t>
            </w:r>
            <w:r>
              <w:rPr>
                <w:sz w:val="26"/>
                <w:szCs w:val="26"/>
              </w:rPr>
              <w:t>/size</w:t>
            </w:r>
          </w:p>
        </w:tc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3-6 months</w:t>
            </w:r>
          </w:p>
        </w:tc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2-3 years</w:t>
            </w:r>
          </w:p>
        </w:tc>
      </w:tr>
      <w:tr w:rsidR="00530836" w:rsidTr="00A956C1">
        <w:tc>
          <w:tcPr>
            <w:tcW w:w="3192" w:type="dxa"/>
          </w:tcPr>
          <w:p w:rsidR="00530836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Less</w:t>
            </w:r>
            <w:r w:rsidR="00530836" w:rsidRPr="004E3B77">
              <w:rPr>
                <w:sz w:val="26"/>
                <w:szCs w:val="26"/>
              </w:rPr>
              <w:t xml:space="preserve"> sperm production</w:t>
            </w:r>
          </w:p>
        </w:tc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Variable</w:t>
            </w:r>
          </w:p>
        </w:tc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Variable</w:t>
            </w:r>
          </w:p>
        </w:tc>
      </w:tr>
      <w:tr w:rsidR="00530836" w:rsidTr="00A956C1"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Thinned/slowed growth of body/facial hair</w:t>
            </w:r>
          </w:p>
        </w:tc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6-12 months</w:t>
            </w:r>
          </w:p>
        </w:tc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  <w:vertAlign w:val="superscript"/>
              </w:rPr>
            </w:pPr>
            <w:r w:rsidRPr="004E3B77">
              <w:rPr>
                <w:sz w:val="26"/>
                <w:szCs w:val="26"/>
              </w:rPr>
              <w:t xml:space="preserve">&gt;3 </w:t>
            </w:r>
            <w:proofErr w:type="spellStart"/>
            <w:r w:rsidRPr="004E3B77">
              <w:rPr>
                <w:sz w:val="26"/>
                <w:szCs w:val="26"/>
              </w:rPr>
              <w:t>years</w:t>
            </w:r>
            <w:r w:rsidRPr="004E3B77">
              <w:rPr>
                <w:sz w:val="26"/>
                <w:szCs w:val="26"/>
                <w:vertAlign w:val="superscript"/>
              </w:rPr>
              <w:t>c</w:t>
            </w:r>
            <w:proofErr w:type="spellEnd"/>
          </w:p>
        </w:tc>
      </w:tr>
      <w:tr w:rsidR="00530836" w:rsidTr="00A956C1">
        <w:tc>
          <w:tcPr>
            <w:tcW w:w="3192" w:type="dxa"/>
          </w:tcPr>
          <w:p w:rsidR="00530836" w:rsidRPr="004E3B77" w:rsidRDefault="00D63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Male Pattern Baldness</w:t>
            </w:r>
            <w:r>
              <w:rPr>
                <w:sz w:val="26"/>
                <w:szCs w:val="26"/>
                <w:vertAlign w:val="superscript"/>
              </w:rPr>
              <w:t xml:space="preserve"> </w:t>
            </w:r>
            <w:r>
              <w:rPr>
                <w:sz w:val="26"/>
                <w:szCs w:val="26"/>
              </w:rPr>
              <w:t>(no regrowth;</w:t>
            </w:r>
            <w:r w:rsidR="00530836" w:rsidRPr="004E3B7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hair </w:t>
            </w:r>
            <w:r w:rsidR="00530836" w:rsidRPr="004E3B77">
              <w:rPr>
                <w:sz w:val="26"/>
                <w:szCs w:val="26"/>
              </w:rPr>
              <w:t>loss stops)</w:t>
            </w:r>
          </w:p>
        </w:tc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1-3 months</w:t>
            </w:r>
          </w:p>
        </w:tc>
        <w:tc>
          <w:tcPr>
            <w:tcW w:w="3192" w:type="dxa"/>
          </w:tcPr>
          <w:p w:rsidR="00530836" w:rsidRPr="004E3B77" w:rsidRDefault="00530836">
            <w:pPr>
              <w:rPr>
                <w:sz w:val="26"/>
                <w:szCs w:val="26"/>
              </w:rPr>
            </w:pPr>
            <w:r w:rsidRPr="004E3B77">
              <w:rPr>
                <w:sz w:val="26"/>
                <w:szCs w:val="26"/>
              </w:rPr>
              <w:t>1-2 years</w:t>
            </w:r>
          </w:p>
        </w:tc>
      </w:tr>
    </w:tbl>
    <w:p w:rsidR="004E3B77" w:rsidRDefault="004E3B77">
      <w:pPr>
        <w:contextualSpacing/>
      </w:pPr>
      <w:proofErr w:type="gramStart"/>
      <w:r>
        <w:t>a</w:t>
      </w:r>
      <w:proofErr w:type="gramEnd"/>
      <w:r>
        <w:t xml:space="preserve"> Estimates represent published and unpublished clinical observations</w:t>
      </w:r>
    </w:p>
    <w:p w:rsidR="004E3B77" w:rsidRDefault="004E3B77">
      <w:pPr>
        <w:contextualSpacing/>
      </w:pPr>
      <w:r>
        <w:t>b Significantly dependent on amount of exercise</w:t>
      </w:r>
    </w:p>
    <w:p w:rsidR="004E3B77" w:rsidRDefault="004E3B77">
      <w:pPr>
        <w:contextualSpacing/>
      </w:pPr>
      <w:r>
        <w:t>c Complete removal of male facial and body hair requires electrolysis, laser treatment, or both</w:t>
      </w:r>
    </w:p>
    <w:p w:rsidR="004E3B77" w:rsidRPr="004E3B77" w:rsidRDefault="004E3B77">
      <w:pPr>
        <w:contextualSpacing/>
        <w:rPr>
          <w:vertAlign w:val="superscript"/>
        </w:rPr>
      </w:pPr>
      <w:r>
        <w:t xml:space="preserve">Sources: </w:t>
      </w:r>
      <w:proofErr w:type="spellStart"/>
      <w:r>
        <w:t>Hembree</w:t>
      </w:r>
      <w:proofErr w:type="spellEnd"/>
      <w:r>
        <w:t xml:space="preserve"> et al., 2009</w:t>
      </w:r>
      <w:r>
        <w:rPr>
          <w:vertAlign w:val="superscript"/>
        </w:rPr>
        <w:t>41</w:t>
      </w:r>
      <w:r>
        <w:t>, Feldman and safer, 2009</w:t>
      </w:r>
      <w:r>
        <w:rPr>
          <w:vertAlign w:val="superscript"/>
        </w:rPr>
        <w:t xml:space="preserve">40 </w:t>
      </w:r>
    </w:p>
    <w:sectPr w:rsidR="004E3B77" w:rsidRPr="004E3B77" w:rsidSect="004E3B77">
      <w:footerReference w:type="default" r:id="rId7"/>
      <w:pgSz w:w="12240" w:h="15840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910" w:rsidRDefault="00835910" w:rsidP="00835910">
      <w:pPr>
        <w:spacing w:after="0" w:line="240" w:lineRule="auto"/>
      </w:pPr>
      <w:r>
        <w:separator/>
      </w:r>
    </w:p>
  </w:endnote>
  <w:endnote w:type="continuationSeparator" w:id="0">
    <w:p w:rsidR="00835910" w:rsidRDefault="00835910" w:rsidP="0083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910" w:rsidRDefault="00EF0D2B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E5763C">
      <w:rPr>
        <w:noProof/>
      </w:rPr>
      <w:t>K:\Health\Trans Health Klinic\Presentations or Education sessions\Education Session- Hormone Injection Group\Client handouts\Updated Effects and Expected Time Course of Masulinizing &amp; Feminizing Hormones.docx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910" w:rsidRDefault="00835910" w:rsidP="00835910">
      <w:pPr>
        <w:spacing w:after="0" w:line="240" w:lineRule="auto"/>
      </w:pPr>
      <w:r>
        <w:separator/>
      </w:r>
    </w:p>
  </w:footnote>
  <w:footnote w:type="continuationSeparator" w:id="0">
    <w:p w:rsidR="00835910" w:rsidRDefault="00835910" w:rsidP="00835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D8"/>
    <w:rsid w:val="0001321A"/>
    <w:rsid w:val="001225D8"/>
    <w:rsid w:val="004E3B77"/>
    <w:rsid w:val="00530836"/>
    <w:rsid w:val="00835910"/>
    <w:rsid w:val="00A956C1"/>
    <w:rsid w:val="00D0209C"/>
    <w:rsid w:val="00D637DB"/>
    <w:rsid w:val="00E5763C"/>
    <w:rsid w:val="00E85C2E"/>
    <w:rsid w:val="00F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5736"/>
  <w15:docId w15:val="{4AC5EEB9-DF08-47D7-BAE7-1589B3C6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910"/>
  </w:style>
  <w:style w:type="paragraph" w:styleId="Footer">
    <w:name w:val="footer"/>
    <w:basedOn w:val="Normal"/>
    <w:link w:val="FooterChar"/>
    <w:uiPriority w:val="99"/>
    <w:semiHidden/>
    <w:unhideWhenUsed/>
    <w:rsid w:val="00835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E8418-235F-4C99-A5B2-FEE61B8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Klinic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Gail Carbonell</cp:lastModifiedBy>
  <cp:revision>3</cp:revision>
  <cp:lastPrinted>2023-03-27T20:22:00Z</cp:lastPrinted>
  <dcterms:created xsi:type="dcterms:W3CDTF">2017-07-14T14:02:00Z</dcterms:created>
  <dcterms:modified xsi:type="dcterms:W3CDTF">2023-03-27T20:29:00Z</dcterms:modified>
</cp:coreProperties>
</file>